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Castelsaracen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Potenz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