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astelsaraceno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Potenz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